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7CF96">
      <w:pPr>
        <w:widowControl w:val="0"/>
        <w:autoSpaceDE w:val="0"/>
        <w:autoSpaceDN w:val="0"/>
        <w:spacing w:before="68" w:after="0" w:line="266" w:lineRule="auto"/>
        <w:ind w:left="7619" w:right="151" w:firstLine="696"/>
        <w:jc w:val="both"/>
        <w:rPr>
          <w:rFonts w:ascii="Times New Roman" w:hAnsi="Times New Roman" w:eastAsia="Times New Roman" w:cs="Times New Roman"/>
          <w:sz w:val="28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8"/>
          <w:szCs w:val="22"/>
          <w:lang w:val="ru-RU" w:eastAsia="en-US"/>
        </w:rPr>
        <w:t>Приложение</w:t>
      </w:r>
      <w:r>
        <w:rPr>
          <w:rFonts w:ascii="Times New Roman" w:hAnsi="Times New Roman" w:eastAsia="Times New Roman" w:cs="Times New Roman"/>
          <w:i/>
          <w:spacing w:val="-9"/>
          <w:sz w:val="28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2"/>
          <w:lang w:val="ru-RU" w:eastAsia="en-US"/>
        </w:rPr>
        <w:t xml:space="preserve">1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/>
        </w:rPr>
        <w:t>к приказу от 02.09.2024 г. №6</w:t>
      </w:r>
    </w:p>
    <w:p w14:paraId="0E6F2AF9">
      <w:pPr>
        <w:widowControl w:val="0"/>
        <w:autoSpaceDE w:val="0"/>
        <w:autoSpaceDN w:val="0"/>
        <w:spacing w:before="25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5C83B488">
      <w:pPr>
        <w:widowControl w:val="0"/>
        <w:autoSpaceDE w:val="0"/>
        <w:autoSpaceDN w:val="0"/>
        <w:spacing w:before="0" w:after="0" w:line="240" w:lineRule="auto"/>
        <w:ind w:left="328" w:right="59" w:firstLine="0"/>
        <w:jc w:val="center"/>
        <w:rPr>
          <w:rFonts w:ascii="Times New Roman" w:hAnsi="Times New Roman" w:eastAsia="Times New Roman" w:cs="Times New Roman"/>
          <w:b/>
          <w:sz w:val="28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/>
        </w:rPr>
        <w:t>ПОЛОЖЕНИЕ</w:t>
      </w:r>
      <w:r>
        <w:rPr>
          <w:rFonts w:ascii="Times New Roman" w:hAnsi="Times New Roman" w:eastAsia="Times New Roman" w:cs="Times New Roman"/>
          <w:b/>
          <w:spacing w:val="-8"/>
          <w:sz w:val="28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/>
        </w:rPr>
        <w:t>ОБ</w:t>
      </w:r>
      <w:r>
        <w:rPr>
          <w:rFonts w:ascii="Times New Roman" w:hAnsi="Times New Roman" w:eastAsia="Times New Roman" w:cs="Times New Roman"/>
          <w:b/>
          <w:spacing w:val="-9"/>
          <w:sz w:val="28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/>
        </w:rPr>
        <w:t>УПРАВЛЕНЧЕСКОЙ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2"/>
          <w:lang w:val="ru-RU" w:eastAsia="en-US"/>
        </w:rPr>
        <w:t>КОМАНДЕ</w:t>
      </w:r>
    </w:p>
    <w:p w14:paraId="3F78AAF9">
      <w:pPr>
        <w:widowControl w:val="0"/>
        <w:autoSpaceDE w:val="0"/>
        <w:autoSpaceDN w:val="0"/>
        <w:spacing w:before="26" w:after="0" w:line="240" w:lineRule="auto"/>
        <w:ind w:left="2231" w:right="1964" w:firstLine="0"/>
        <w:jc w:val="center"/>
        <w:rPr>
          <w:rFonts w:ascii="Times New Roman" w:hAnsi="Times New Roman" w:eastAsia="Times New Roman" w:cs="Times New Roman"/>
          <w:b/>
          <w:sz w:val="28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/>
        </w:rPr>
        <w:t>МКОУ</w:t>
      </w:r>
      <w:r>
        <w:rPr>
          <w:rFonts w:ascii="Times New Roman" w:hAnsi="Times New Roman" w:eastAsia="Times New Roman" w:cs="Times New Roman"/>
          <w:b/>
          <w:spacing w:val="-6"/>
          <w:sz w:val="28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/>
        </w:rPr>
        <w:t>«Гонохская</w:t>
      </w:r>
      <w:r>
        <w:rPr>
          <w:rFonts w:ascii="Times New Roman" w:hAnsi="Times New Roman" w:eastAsia="Times New Roman" w:cs="Times New Roman"/>
          <w:b/>
          <w:spacing w:val="-5"/>
          <w:sz w:val="28"/>
          <w:szCs w:val="22"/>
          <w:lang w:val="ru-RU" w:eastAsia="en-US"/>
        </w:rPr>
        <w:t xml:space="preserve"> Н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2"/>
          <w:lang w:val="ru-RU" w:eastAsia="en-US"/>
        </w:rPr>
        <w:t>ОШ»</w:t>
      </w:r>
    </w:p>
    <w:p w14:paraId="739B71F0">
      <w:pPr>
        <w:widowControl w:val="0"/>
        <w:numPr>
          <w:ilvl w:val="0"/>
          <w:numId w:val="1"/>
        </w:numPr>
        <w:tabs>
          <w:tab w:val="left" w:pos="3820"/>
        </w:tabs>
        <w:autoSpaceDE w:val="0"/>
        <w:autoSpaceDN w:val="0"/>
        <w:spacing w:before="163" w:after="0" w:line="240" w:lineRule="auto"/>
        <w:ind w:left="3820" w:right="0" w:hanging="289"/>
        <w:jc w:val="left"/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ОБЩИЕ</w:t>
      </w:r>
      <w:r>
        <w:rPr>
          <w:rFonts w:ascii="Times New Roman" w:hAnsi="Times New Roman" w:eastAsia="Times New Roman" w:cs="Times New Roman"/>
          <w:b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2"/>
          <w:lang w:val="ru-RU" w:eastAsia="en-US" w:bidi="ar-SA"/>
        </w:rPr>
        <w:t>ПОЛОЖЕНИЯ</w:t>
      </w:r>
    </w:p>
    <w:p w14:paraId="0DDAA8A0">
      <w:pPr>
        <w:widowControl w:val="0"/>
        <w:numPr>
          <w:ilvl w:val="1"/>
          <w:numId w:val="1"/>
        </w:numPr>
        <w:tabs>
          <w:tab w:val="left" w:pos="944"/>
        </w:tabs>
        <w:autoSpaceDE w:val="0"/>
        <w:autoSpaceDN w:val="0"/>
        <w:spacing w:before="160" w:after="0" w:line="240" w:lineRule="auto"/>
        <w:ind w:left="944" w:right="0" w:hanging="534"/>
        <w:jc w:val="both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Настоящее</w:t>
      </w:r>
      <w:r>
        <w:rPr>
          <w:rFonts w:ascii="Times New Roman" w:hAnsi="Times New Roman" w:eastAsia="Times New Roman" w:cs="Times New Roman"/>
          <w:spacing w:val="2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Положение</w:t>
      </w:r>
      <w:r>
        <w:rPr>
          <w:rFonts w:ascii="Times New Roman" w:hAnsi="Times New Roman" w:eastAsia="Times New Roman" w:cs="Times New Roman"/>
          <w:spacing w:val="2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разработано</w:t>
      </w:r>
      <w:r>
        <w:rPr>
          <w:rFonts w:ascii="Times New Roman" w:hAnsi="Times New Roman" w:eastAsia="Times New Roman" w:cs="Times New Roman"/>
          <w:spacing w:val="2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2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основании</w:t>
      </w:r>
      <w:r>
        <w:rPr>
          <w:rFonts w:ascii="Times New Roman" w:hAnsi="Times New Roman" w:eastAsia="Times New Roman" w:cs="Times New Roman"/>
          <w:spacing w:val="2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Федерального</w:t>
      </w:r>
      <w:r>
        <w:rPr>
          <w:rFonts w:ascii="Times New Roman" w:hAnsi="Times New Roman" w:eastAsia="Times New Roman" w:cs="Times New Roman"/>
          <w:spacing w:val="2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закона</w:t>
      </w:r>
      <w:r>
        <w:rPr>
          <w:rFonts w:ascii="Times New Roman" w:hAnsi="Times New Roman" w:eastAsia="Times New Roman" w:cs="Times New Roman"/>
          <w:spacing w:val="2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2"/>
          <w:lang w:val="ru-RU" w:eastAsia="en-US" w:bidi="ar-SA"/>
        </w:rPr>
        <w:t>№</w:t>
      </w:r>
    </w:p>
    <w:p w14:paraId="0A160C29">
      <w:pPr>
        <w:widowControl w:val="0"/>
        <w:autoSpaceDE w:val="0"/>
        <w:autoSpaceDN w:val="0"/>
        <w:spacing w:before="38" w:after="0" w:line="266" w:lineRule="auto"/>
        <w:ind w:left="420" w:right="153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273 от 29 12.2012 «Об образовании в Российской Федерации», устава образовательной организации и определяет порядок формирования и деятельности школьной управленческой команды.</w:t>
      </w:r>
    </w:p>
    <w:p w14:paraId="76665889">
      <w:pPr>
        <w:widowControl w:val="0"/>
        <w:numPr>
          <w:ilvl w:val="1"/>
          <w:numId w:val="1"/>
        </w:numPr>
        <w:tabs>
          <w:tab w:val="left" w:pos="420"/>
          <w:tab w:val="left" w:pos="908"/>
        </w:tabs>
        <w:autoSpaceDE w:val="0"/>
        <w:autoSpaceDN w:val="0"/>
        <w:spacing w:before="135" w:after="0" w:line="268" w:lineRule="auto"/>
        <w:ind w:left="420" w:right="355" w:hanging="10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Управленческая команда является уникальным ресурсом, который необходим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успешного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развития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школы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условиях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ограниченных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ресурсов и возрастающей конкуренции.</w:t>
      </w:r>
    </w:p>
    <w:p w14:paraId="165326F5">
      <w:pPr>
        <w:widowControl w:val="0"/>
        <w:autoSpaceDE w:val="0"/>
        <w:autoSpaceDN w:val="0"/>
        <w:spacing w:before="6" w:after="0" w:line="268" w:lineRule="auto"/>
        <w:ind w:left="420" w:right="0" w:hanging="1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Управленческая команда школы – это группа сотрудников, создаваемая для активного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продвижения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инновационных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методов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управления,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внедрения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новых методик в деятельность МКОУ «Гонохская НОШ». Управленческая команда осуществляет свою деятельность в соответствии с данным Положением.</w:t>
      </w:r>
    </w:p>
    <w:p w14:paraId="1523C57E"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028D7ED2">
      <w:pPr>
        <w:widowControl w:val="0"/>
        <w:numPr>
          <w:ilvl w:val="0"/>
          <w:numId w:val="1"/>
        </w:numPr>
        <w:tabs>
          <w:tab w:val="left" w:pos="2976"/>
          <w:tab w:val="left" w:pos="3020"/>
        </w:tabs>
        <w:autoSpaceDE w:val="0"/>
        <w:autoSpaceDN w:val="0"/>
        <w:spacing w:before="1" w:after="0" w:line="271" w:lineRule="auto"/>
        <w:ind w:left="3020" w:right="1589" w:hanging="728"/>
        <w:jc w:val="left"/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ЦЕЛИ,</w:t>
      </w:r>
      <w:r>
        <w:rPr>
          <w:rFonts w:ascii="Times New Roman" w:hAnsi="Times New Roman" w:eastAsia="Times New Roman" w:cs="Times New Roman"/>
          <w:b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ЗАДАЧИ,</w:t>
      </w:r>
      <w:r>
        <w:rPr>
          <w:rFonts w:ascii="Times New Roman" w:hAnsi="Times New Roman" w:eastAsia="Times New Roman" w:cs="Times New Roman"/>
          <w:b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СОДЕРЖАНИЕ</w:t>
      </w:r>
      <w:r>
        <w:rPr>
          <w:rFonts w:ascii="Times New Roman" w:hAnsi="Times New Roman" w:eastAsia="Times New Roman" w:cs="Times New Roman"/>
          <w:b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РАБОТЫ УПРАВЛЕНЧЕСКОЙ КОМАНДЫ</w:t>
      </w:r>
    </w:p>
    <w:p w14:paraId="78B55576">
      <w:pPr>
        <w:widowControl w:val="0"/>
        <w:numPr>
          <w:ilvl w:val="1"/>
          <w:numId w:val="1"/>
        </w:numPr>
        <w:tabs>
          <w:tab w:val="left" w:pos="636"/>
          <w:tab w:val="left" w:pos="665"/>
        </w:tabs>
        <w:autoSpaceDE w:val="0"/>
        <w:autoSpaceDN w:val="0"/>
        <w:spacing w:before="107" w:after="0" w:line="268" w:lineRule="auto"/>
        <w:ind w:left="665" w:right="535" w:hanging="570"/>
        <w:jc w:val="both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Целью управленческой команды является организация целенаправленной деятельности для активного продвижения инновационных методов управления, совершенствования механизмов инновационного развития МКОУ «Гонохская НОШ», реализации проектов (программ) улучшения качества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перехода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эффективный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внедрения новых методик в практику работы заведующей и педагогов.</w:t>
      </w:r>
    </w:p>
    <w:p w14:paraId="04A38211">
      <w:pPr>
        <w:widowControl w:val="0"/>
        <w:numPr>
          <w:ilvl w:val="1"/>
          <w:numId w:val="1"/>
        </w:numPr>
        <w:tabs>
          <w:tab w:val="left" w:pos="1163"/>
        </w:tabs>
        <w:autoSpaceDE w:val="0"/>
        <w:autoSpaceDN w:val="0"/>
        <w:spacing w:before="2" w:after="0" w:line="240" w:lineRule="auto"/>
        <w:ind w:left="1163" w:right="0" w:hanging="498"/>
        <w:jc w:val="both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Задачи</w:t>
      </w:r>
      <w:r>
        <w:rPr>
          <w:rFonts w:ascii="Times New Roman" w:hAnsi="Times New Roman" w:eastAsia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команды:</w:t>
      </w:r>
    </w:p>
    <w:p w14:paraId="1301DB68">
      <w:pPr>
        <w:widowControl w:val="0"/>
        <w:autoSpaceDE w:val="0"/>
        <w:autoSpaceDN w:val="0"/>
        <w:spacing w:before="69" w:after="0" w:line="254" w:lineRule="auto"/>
        <w:ind w:left="1387" w:right="599" w:hanging="363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формирование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предложений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внесению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изменений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нормативные акты, определяющие векторы развития школы, муниципальной</w:t>
      </w:r>
    </w:p>
    <w:p w14:paraId="1D1D6811">
      <w:pPr>
        <w:widowControl w:val="0"/>
        <w:autoSpaceDE w:val="0"/>
        <w:autoSpaceDN w:val="0"/>
        <w:spacing w:before="23" w:after="0" w:line="302" w:lineRule="auto"/>
        <w:ind w:left="1025" w:right="396" w:firstLine="362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системы</w:t>
      </w:r>
      <w:r>
        <w:rPr>
          <w:rFonts w:ascii="Times New Roman" w:hAnsi="Times New Roman" w:eastAsia="Times New Roman" w:cs="Times New Roman"/>
          <w:spacing w:val="63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64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63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основе</w:t>
      </w:r>
      <w:r>
        <w:rPr>
          <w:rFonts w:ascii="Times New Roman" w:hAnsi="Times New Roman" w:eastAsia="Times New Roman" w:cs="Times New Roman"/>
          <w:spacing w:val="62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мониторинга</w:t>
      </w:r>
      <w:r>
        <w:rPr>
          <w:rFonts w:ascii="Times New Roman" w:hAnsi="Times New Roman" w:eastAsia="Times New Roman" w:cs="Times New Roman"/>
          <w:spacing w:val="58"/>
          <w:sz w:val="28"/>
          <w:szCs w:val="28"/>
          <w:lang w:val="ru-RU" w:eastAsia="en-US" w:bidi="ar-S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результатов;</w:t>
      </w:r>
      <w:r>
        <w:rPr>
          <w:rFonts w:ascii="Times New Roman" w:hAnsi="Times New Roman" w:eastAsia="Times New Roman" w:cs="Times New Roman"/>
          <w:spacing w:val="80"/>
          <w:w w:val="15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инициирование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внедрения,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обобщение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представление</w:t>
      </w:r>
    </w:p>
    <w:p w14:paraId="53729A5E">
      <w:pPr>
        <w:widowControl w:val="0"/>
        <w:autoSpaceDE w:val="0"/>
        <w:autoSpaceDN w:val="0"/>
        <w:spacing w:before="0" w:after="0" w:line="252" w:lineRule="exact"/>
        <w:ind w:left="1387" w:right="0"/>
        <w:jc w:val="both"/>
        <w:rPr>
          <w:rFonts w:ascii="Times New Roman" w:hAnsi="Times New Roman" w:eastAsia="Times New Roman" w:cs="Times New Roman"/>
          <w:sz w:val="22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опыта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реализации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инновационных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инициатив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школе</w:t>
      </w:r>
      <w:r>
        <w:rPr>
          <w:rFonts w:ascii="Times New Roman" w:hAnsi="Times New Roman" w:eastAsia="Times New Roman" w:cs="Times New Roman"/>
          <w:spacing w:val="-2"/>
          <w:sz w:val="22"/>
          <w:szCs w:val="28"/>
          <w:lang w:val="ru-RU" w:eastAsia="en-US" w:bidi="ar-SA"/>
        </w:rPr>
        <w:t>;</w:t>
      </w:r>
    </w:p>
    <w:p w14:paraId="6B717ABE">
      <w:pPr>
        <w:widowControl w:val="0"/>
        <w:autoSpaceDE w:val="0"/>
        <w:autoSpaceDN w:val="0"/>
        <w:spacing w:before="69" w:after="0" w:line="264" w:lineRule="auto"/>
        <w:ind w:left="1387" w:right="622" w:hanging="363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bookmarkStart w:id="0" w:name="_GoBack"/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774700</wp:posOffset>
            </wp:positionV>
            <wp:extent cx="228600" cy="237490"/>
            <wp:effectExtent l="0" t="0" r="0" b="12700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мониторинг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внедрения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Проектов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(программ)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целью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последующего анализа,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выявления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проблемных вопросов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выработки совместного решения выявленных проблем;</w:t>
      </w:r>
    </w:p>
    <w:p w14:paraId="58D9BD63">
      <w:pPr>
        <w:widowControl w:val="0"/>
        <w:autoSpaceDE w:val="0"/>
        <w:autoSpaceDN w:val="0"/>
        <w:spacing w:before="70" w:after="0" w:line="240" w:lineRule="auto"/>
        <w:ind w:left="1387" w:right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координация</w:t>
      </w:r>
      <w:r>
        <w:rPr>
          <w:rFonts w:ascii="Times New Roman" w:hAnsi="Times New Roman" w:eastAsia="Times New Roman" w:cs="Times New Roman"/>
          <w:spacing w:val="-1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1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-1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работников;</w:t>
      </w:r>
    </w:p>
    <w:p w14:paraId="77909C0C">
      <w:pPr>
        <w:spacing w:after="0"/>
        <w:jc w:val="both"/>
        <w:sectPr>
          <w:pgSz w:w="11940" w:h="16860"/>
          <w:pgMar w:top="640" w:right="992" w:bottom="280" w:left="708" w:header="720" w:footer="720" w:gutter="0"/>
          <w:cols w:space="720" w:num="1"/>
        </w:sectPr>
      </w:pPr>
    </w:p>
    <w:p w14:paraId="094E9132">
      <w:pPr>
        <w:widowControl w:val="0"/>
        <w:autoSpaceDE w:val="0"/>
        <w:autoSpaceDN w:val="0"/>
        <w:spacing w:before="40" w:after="0" w:line="254" w:lineRule="auto"/>
        <w:ind w:left="1387" w:right="919" w:hanging="363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33"/>
          <w:sz w:val="20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развитие содержания и технологий повышения квалификации работников школы.</w:t>
      </w:r>
    </w:p>
    <w:p w14:paraId="3F3EC935">
      <w:pPr>
        <w:widowControl w:val="0"/>
        <w:numPr>
          <w:ilvl w:val="1"/>
          <w:numId w:val="1"/>
        </w:numPr>
        <w:tabs>
          <w:tab w:val="left" w:pos="901"/>
        </w:tabs>
        <w:autoSpaceDE w:val="0"/>
        <w:autoSpaceDN w:val="0"/>
        <w:spacing w:before="27" w:after="0" w:line="240" w:lineRule="auto"/>
        <w:ind w:left="901" w:right="0" w:hanging="491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Содержанием</w:t>
      </w:r>
      <w:r>
        <w:rPr>
          <w:rFonts w:ascii="Times New Roman" w:hAnsi="Times New Roman" w:eastAsia="Times New Roman" w:cs="Times New Roman"/>
          <w:spacing w:val="-1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является:</w:t>
      </w:r>
    </w:p>
    <w:p w14:paraId="0494C4A6">
      <w:pPr>
        <w:widowControl w:val="0"/>
        <w:autoSpaceDE w:val="0"/>
        <w:autoSpaceDN w:val="0"/>
        <w:spacing w:before="77" w:after="0" w:line="256" w:lineRule="auto"/>
        <w:ind w:left="1387" w:right="0" w:hanging="363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аналитико-прогностической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состоянию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 перспективам развития школы, муниципальной системы образования;</w:t>
      </w:r>
    </w:p>
    <w:p w14:paraId="70200CB4">
      <w:pPr>
        <w:widowControl w:val="0"/>
        <w:autoSpaceDE w:val="0"/>
        <w:autoSpaceDN w:val="0"/>
        <w:spacing w:before="23" w:after="0" w:line="254" w:lineRule="auto"/>
        <w:ind w:left="1387" w:right="919" w:hanging="363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разработка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проектов,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программ,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дорожных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карт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 стратегического планирования развития;</w:t>
      </w:r>
    </w:p>
    <w:p w14:paraId="14BAAC3F">
      <w:pPr>
        <w:widowControl w:val="0"/>
        <w:autoSpaceDE w:val="0"/>
        <w:autoSpaceDN w:val="0"/>
        <w:spacing w:before="92" w:after="0" w:line="304" w:lineRule="auto"/>
        <w:ind w:left="1387" w:right="418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33655</wp:posOffset>
                </wp:positionV>
                <wp:extent cx="228600" cy="754380"/>
                <wp:effectExtent l="0" t="0" r="0" b="698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754380"/>
                          <a:chOff x="0" y="0"/>
                          <a:chExt cx="228600" cy="75438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79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6636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style="position:absolute;left:0pt;margin-left:86.65pt;margin-top:2.65pt;height:59.4pt;width:18pt;mso-position-horizontal-relative:page;z-index:251660288;mso-width-relative:page;mso-height-relative:page;" coordsize="228600,754380" o:gfxdata="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">
                <o:lock v:ext="edit" aspectratio="f"/>
                <v:shape id="Image 12" o:spid="_x0000_s1026" o:spt="75" type="#_x0000_t75" style="position:absolute;left:0;top:0;height:237744;width:228600;" filled="f" o:preferrelative="t" stroked="f" coordsize="21600,21600" o:gfxdata="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ttm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f"/>
                </v:shape>
                <v:shape id="Image 13" o:spid="_x0000_s1026" o:spt="75" type="#_x0000_t75" style="position:absolute;left:0;top:259079;height:237744;width:228600;" filled="f" o:preferrelative="t" stroked="f" coordsize="21600,21600" o:gfxdata="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KET+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f"/>
                </v:shape>
                <v:shape id="Image 14" o:spid="_x0000_s1026" o:spt="75" type="#_x0000_t75" style="position:absolute;left:0;top:516636;height:237744;width:228600;" filled="f" o:preferrelative="t" stroked="f" coordsize="21600,21600" o:gfxdata="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Ii4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формировании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нормативно-правой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базы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школы; организация и проведение мероприятий;</w:t>
      </w:r>
    </w:p>
    <w:p w14:paraId="73F00B94">
      <w:pPr>
        <w:widowControl w:val="0"/>
        <w:autoSpaceDE w:val="0"/>
        <w:autoSpaceDN w:val="0"/>
        <w:spacing w:before="0" w:after="0" w:line="268" w:lineRule="auto"/>
        <w:ind w:left="1387" w:right="91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475615</wp:posOffset>
                </wp:positionV>
                <wp:extent cx="228600" cy="49530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495300"/>
                          <a:chOff x="0" y="0"/>
                          <a:chExt cx="228600" cy="4953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556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86.65pt;margin-top:37.45pt;height:39pt;width:18pt;mso-position-horizontal-relative:page;z-index:251660288;mso-width-relative:page;mso-height-relative:page;" coordsize="228600,495300" o:gfxdata="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">
                <o:lock v:ext="edit" aspectratio="f"/>
                <v:shape id="Image 16" o:spid="_x0000_s1026" o:spt="75" type="#_x0000_t75" style="position:absolute;left:0;top:0;height:237744;width:228600;" filled="f" o:preferrelative="t" stroked="f" coordsize="21600,21600" o:gfxdata="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1rB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"/>
                  <o:lock v:ext="edit" aspectratio="f"/>
                </v:shape>
                <v:shape id="Image 17" o:spid="_x0000_s1026" o:spt="75" type="#_x0000_t75" style="position:absolute;left:0;top:257556;height:237744;width:228600;" filled="f" o:preferrelative="t" stroked="f" coordsize="21600,21600" o:gfxdata="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aFf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информирование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сотрудников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школы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ходе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реализации инновационных инициатив;</w:t>
      </w:r>
    </w:p>
    <w:p w14:paraId="5B645625">
      <w:pPr>
        <w:widowControl w:val="0"/>
        <w:autoSpaceDE w:val="0"/>
        <w:autoSpaceDN w:val="0"/>
        <w:spacing w:before="67" w:after="0" w:line="280" w:lineRule="auto"/>
        <w:ind w:left="1387" w:right="22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проведение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консультации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школы; координация взаимодействия с методическими службами, муниципальными и региональными органами управления образованием, другими заинтересованными сторонами;</w:t>
      </w:r>
    </w:p>
    <w:p w14:paraId="6CD7160F">
      <w:pPr>
        <w:widowControl w:val="0"/>
        <w:autoSpaceDE w:val="0"/>
        <w:autoSpaceDN w:val="0"/>
        <w:spacing w:before="20" w:after="0" w:line="261" w:lineRule="auto"/>
        <w:ind w:left="1387" w:right="0" w:hanging="363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обеспечение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наполнения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сопровождения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школьного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сайта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части материалов, касающихся деятельности управленческой команды и инновационного развития;</w:t>
      </w:r>
    </w:p>
    <w:p w14:paraId="45E2546D">
      <w:pPr>
        <w:widowControl w:val="0"/>
        <w:autoSpaceDE w:val="0"/>
        <w:autoSpaceDN w:val="0"/>
        <w:spacing w:before="44" w:after="0" w:line="264" w:lineRule="auto"/>
        <w:ind w:left="1387" w:right="0" w:hanging="363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мероприятий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повышению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уровня педагогических работников и их участия в конкурсах и других мероприятиях,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раскрывающих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учащихся,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педагогов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возможности получения поощрений, грантов и других выражений успехов;</w:t>
      </w:r>
    </w:p>
    <w:p w14:paraId="44596BCE">
      <w:pPr>
        <w:widowControl w:val="0"/>
        <w:autoSpaceDE w:val="0"/>
        <w:autoSpaceDN w:val="0"/>
        <w:spacing w:before="41" w:after="0" w:line="254" w:lineRule="auto"/>
        <w:ind w:left="1387" w:right="919" w:hanging="363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участие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составлении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смет,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заявок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материально-техническое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обеспечение;</w:t>
      </w:r>
    </w:p>
    <w:p w14:paraId="2A33D205">
      <w:pPr>
        <w:widowControl w:val="0"/>
        <w:autoSpaceDE w:val="0"/>
        <w:autoSpaceDN w:val="0"/>
        <w:spacing w:before="56" w:after="0" w:line="254" w:lineRule="auto"/>
        <w:ind w:left="1387" w:right="0" w:hanging="363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организация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профессионального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сопровождения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педагогов,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прошедших курсы повышения квалификации (использование полученных</w:t>
      </w:r>
    </w:p>
    <w:p w14:paraId="449C989C">
      <w:pPr>
        <w:widowControl w:val="0"/>
        <w:autoSpaceDE w:val="0"/>
        <w:autoSpaceDN w:val="0"/>
        <w:spacing w:before="20" w:after="0" w:line="271" w:lineRule="auto"/>
        <w:ind w:left="1387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компетенций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9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над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своей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методической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темой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самообразования, проведение мастер-классов, открытых уроков, мероприятий и др.);</w:t>
      </w:r>
    </w:p>
    <w:p w14:paraId="0B5F95B2">
      <w:pPr>
        <w:widowControl w:val="0"/>
        <w:autoSpaceDE w:val="0"/>
        <w:autoSpaceDN w:val="0"/>
        <w:spacing w:before="31" w:after="0" w:line="254" w:lineRule="auto"/>
        <w:ind w:left="1387" w:right="919" w:hanging="363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участие в семинарах, рабочих встречах, консультациях с региональными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муниципальными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органами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структурами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</w:p>
    <w:p w14:paraId="52B8D055">
      <w:pPr>
        <w:widowControl w:val="0"/>
        <w:autoSpaceDE w:val="0"/>
        <w:autoSpaceDN w:val="0"/>
        <w:spacing w:before="23" w:after="0" w:line="268" w:lineRule="auto"/>
        <w:ind w:left="1387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вопросам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школьных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команд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направлениям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инновационным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развитием;</w:t>
      </w:r>
    </w:p>
    <w:p w14:paraId="6774B673">
      <w:pPr>
        <w:widowControl w:val="0"/>
        <w:autoSpaceDE w:val="0"/>
        <w:autoSpaceDN w:val="0"/>
        <w:spacing w:before="30" w:after="0" w:line="261" w:lineRule="auto"/>
        <w:ind w:left="1387" w:right="220" w:hanging="363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рассмотрение заключений об эффективности педагогических инициатив,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муниципальных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проектов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проектов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образовательных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организаций;</w:t>
      </w:r>
    </w:p>
    <w:p w14:paraId="77A478BD">
      <w:pPr>
        <w:widowControl w:val="0"/>
        <w:autoSpaceDE w:val="0"/>
        <w:autoSpaceDN w:val="0"/>
        <w:spacing w:before="47" w:after="0" w:line="254" w:lineRule="auto"/>
        <w:ind w:left="1387" w:right="919" w:hanging="363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участие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оценке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компетентности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и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обучающихся;</w:t>
      </w:r>
    </w:p>
    <w:p w14:paraId="443B4CD1">
      <w:pPr>
        <w:widowControl w:val="0"/>
        <w:autoSpaceDE w:val="0"/>
        <w:autoSpaceDN w:val="0"/>
        <w:spacing w:before="54" w:after="0" w:line="240" w:lineRule="auto"/>
        <w:ind w:left="1025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position w:val="-6"/>
          <w:sz w:val="28"/>
          <w:szCs w:val="28"/>
          <w:lang w:val="ru-RU" w:eastAsia="en-US" w:bidi="ar-SA"/>
        </w:rPr>
        <w:drawing>
          <wp:inline distT="0" distB="0" distL="0" distR="0">
            <wp:extent cx="228600" cy="237490"/>
            <wp:effectExtent l="0" t="0" r="0" b="12700"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подготовка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предложений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развитию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системы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>МКОУ</w:t>
      </w:r>
    </w:p>
    <w:p w14:paraId="421FDDEA">
      <w:pPr>
        <w:widowControl w:val="0"/>
        <w:autoSpaceDE w:val="0"/>
        <w:autoSpaceDN w:val="0"/>
        <w:spacing w:before="26" w:after="0" w:line="240" w:lineRule="auto"/>
        <w:ind w:left="1387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«Гонохская</w:t>
      </w:r>
      <w:r>
        <w:rPr>
          <w:rFonts w:ascii="Times New Roman" w:hAnsi="Times New Roman" w:eastAsia="Times New Roman" w:cs="Times New Roman"/>
          <w:spacing w:val="-12"/>
          <w:sz w:val="28"/>
          <w:szCs w:val="28"/>
          <w:lang w:val="ru-RU" w:eastAsia="en-US" w:bidi="ar-SA"/>
        </w:rPr>
        <w:t xml:space="preserve"> Н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>ОШ».</w:t>
      </w:r>
    </w:p>
    <w:p w14:paraId="7B41FD07">
      <w:pPr>
        <w:spacing w:after="0"/>
        <w:sectPr>
          <w:pgSz w:w="11940" w:h="16860"/>
          <w:pgMar w:top="380" w:right="992" w:bottom="280" w:left="708" w:header="720" w:footer="720" w:gutter="0"/>
          <w:cols w:space="720" w:num="1"/>
        </w:sectPr>
      </w:pPr>
    </w:p>
    <w:p w14:paraId="61AEB548">
      <w:pPr>
        <w:widowControl w:val="0"/>
        <w:numPr>
          <w:ilvl w:val="0"/>
          <w:numId w:val="1"/>
        </w:numPr>
        <w:tabs>
          <w:tab w:val="left" w:pos="814"/>
          <w:tab w:val="left" w:pos="1651"/>
        </w:tabs>
        <w:autoSpaceDE w:val="0"/>
        <w:autoSpaceDN w:val="0"/>
        <w:spacing w:before="65" w:after="0" w:line="271" w:lineRule="auto"/>
        <w:ind w:left="1651" w:right="266" w:hanging="1138"/>
        <w:jc w:val="left"/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СОСТАВ,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РЕГЛАМЕНТ</w:t>
      </w:r>
      <w:r>
        <w:rPr>
          <w:rFonts w:ascii="Times New Roman" w:hAnsi="Times New Roman" w:eastAsia="Times New Roman" w:cs="Times New Roman"/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РАБОТЫ,</w:t>
      </w:r>
      <w:r>
        <w:rPr>
          <w:rFonts w:ascii="Times New Roman" w:hAnsi="Times New Roman" w:eastAsia="Times New Roman" w:cs="Times New Roman"/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КРИТЕРИИ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ОЦЕНКИ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КАЧЕСТВА ДЕЯТЕЛЬНОСТИ УПРАВЛЕНЧЕСКОЙ КОМАНДЫ</w:t>
      </w:r>
    </w:p>
    <w:p w14:paraId="384163A5">
      <w:pPr>
        <w:widowControl w:val="0"/>
        <w:numPr>
          <w:ilvl w:val="1"/>
          <w:numId w:val="1"/>
        </w:numPr>
        <w:tabs>
          <w:tab w:val="left" w:pos="420"/>
          <w:tab w:val="left" w:pos="901"/>
        </w:tabs>
        <w:autoSpaceDE w:val="0"/>
        <w:autoSpaceDN w:val="0"/>
        <w:spacing w:before="110" w:after="0" w:line="268" w:lineRule="auto"/>
        <w:ind w:left="420" w:right="422" w:hanging="10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Состав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срок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ее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утверждается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 xml:space="preserve">приказом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директора.</w:t>
      </w:r>
    </w:p>
    <w:p w14:paraId="7E11F315">
      <w:pPr>
        <w:widowControl w:val="0"/>
        <w:numPr>
          <w:ilvl w:val="1"/>
          <w:numId w:val="1"/>
        </w:numPr>
        <w:tabs>
          <w:tab w:val="left" w:pos="420"/>
          <w:tab w:val="left" w:pos="901"/>
        </w:tabs>
        <w:autoSpaceDE w:val="0"/>
        <w:autoSpaceDN w:val="0"/>
        <w:spacing w:before="6" w:after="0" w:line="268" w:lineRule="auto"/>
        <w:ind w:left="420" w:right="721" w:hanging="10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Состав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формируется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директора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школы,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его заместителей, педагогических работников.</w:t>
      </w:r>
    </w:p>
    <w:p w14:paraId="3DC4DE21">
      <w:pPr>
        <w:widowControl w:val="0"/>
        <w:numPr>
          <w:ilvl w:val="1"/>
          <w:numId w:val="1"/>
        </w:numPr>
        <w:tabs>
          <w:tab w:val="left" w:pos="901"/>
        </w:tabs>
        <w:autoSpaceDE w:val="0"/>
        <w:autoSpaceDN w:val="0"/>
        <w:spacing w:before="4" w:after="0" w:line="240" w:lineRule="auto"/>
        <w:ind w:left="901" w:right="0" w:hanging="491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Руководителем</w:t>
      </w:r>
      <w:r>
        <w:rPr>
          <w:rFonts w:ascii="Times New Roman" w:hAnsi="Times New Roman" w:eastAsia="Times New Roman" w:cs="Times New Roman"/>
          <w:spacing w:val="-1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директор</w:t>
      </w:r>
      <w:r>
        <w:rPr>
          <w:rFonts w:ascii="Times New Roman" w:hAnsi="Times New Roman" w:eastAsia="Times New Roman" w:cs="Times New Roman"/>
          <w:spacing w:val="-1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>МКОУ</w:t>
      </w:r>
    </w:p>
    <w:p w14:paraId="27D43CDC">
      <w:pPr>
        <w:widowControl w:val="0"/>
        <w:autoSpaceDE w:val="0"/>
        <w:autoSpaceDN w:val="0"/>
        <w:spacing w:before="40" w:after="0" w:line="268" w:lineRule="auto"/>
        <w:ind w:left="420" w:right="919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«Гонохская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Н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ОШ»</w:t>
      </w:r>
      <w:r>
        <w:rPr>
          <w:rFonts w:ascii="Times New Roman" w:hAnsi="Times New Roman" w:eastAsia="Times New Roman" w:cs="Times New Roman"/>
          <w:sz w:val="22"/>
          <w:szCs w:val="28"/>
          <w:lang w:val="ru-RU" w:eastAsia="en-US" w:bidi="ar-SA"/>
        </w:rPr>
        <w:t>,</w:t>
      </w:r>
      <w:r>
        <w:rPr>
          <w:rFonts w:ascii="Times New Roman" w:hAnsi="Times New Roman" w:eastAsia="Times New Roman" w:cs="Times New Roman"/>
          <w:spacing w:val="-3"/>
          <w:sz w:val="22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который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принимает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себя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за достижение результатов деятельности.</w:t>
      </w:r>
    </w:p>
    <w:p w14:paraId="64CD98A7">
      <w:pPr>
        <w:widowControl w:val="0"/>
        <w:numPr>
          <w:ilvl w:val="1"/>
          <w:numId w:val="1"/>
        </w:numPr>
        <w:tabs>
          <w:tab w:val="left" w:pos="420"/>
          <w:tab w:val="left" w:pos="986"/>
        </w:tabs>
        <w:autoSpaceDE w:val="0"/>
        <w:autoSpaceDN w:val="0"/>
        <w:spacing w:before="4" w:after="0" w:line="266" w:lineRule="auto"/>
        <w:ind w:left="420" w:right="374" w:hanging="10"/>
        <w:jc w:val="both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Деятельность управленческой команды организуется на основе плана работы, принимаемого на заседании управленческой команды и утверждаемого на заседании педагогического совета школы.</w:t>
      </w:r>
    </w:p>
    <w:p w14:paraId="7981918B">
      <w:pPr>
        <w:widowControl w:val="0"/>
        <w:numPr>
          <w:ilvl w:val="1"/>
          <w:numId w:val="1"/>
        </w:numPr>
        <w:tabs>
          <w:tab w:val="left" w:pos="420"/>
          <w:tab w:val="left" w:pos="948"/>
        </w:tabs>
        <w:autoSpaceDE w:val="0"/>
        <w:autoSpaceDN w:val="0"/>
        <w:spacing w:before="10" w:after="0" w:line="268" w:lineRule="auto"/>
        <w:ind w:left="420" w:right="944" w:hanging="10"/>
        <w:jc w:val="both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Управленческая команда не реже одного раза в четверть проводит заседание с обязательным ведением протоколов, утверждающих принятые решения.</w:t>
      </w:r>
    </w:p>
    <w:p w14:paraId="72E7D5DD">
      <w:pPr>
        <w:widowControl w:val="0"/>
        <w:numPr>
          <w:ilvl w:val="1"/>
          <w:numId w:val="1"/>
        </w:numPr>
        <w:tabs>
          <w:tab w:val="left" w:pos="420"/>
          <w:tab w:val="left" w:pos="901"/>
        </w:tabs>
        <w:autoSpaceDE w:val="0"/>
        <w:autoSpaceDN w:val="0"/>
        <w:spacing w:before="6" w:after="0" w:line="268" w:lineRule="auto"/>
        <w:ind w:left="420" w:right="428" w:hanging="10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Каждое из решений, заносимых в протокол, принимается открытым голосованием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менее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чем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2/3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общего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списочного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состава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 xml:space="preserve">управленческой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команды.</w:t>
      </w:r>
    </w:p>
    <w:p w14:paraId="08E1AEC1">
      <w:pPr>
        <w:widowControl w:val="0"/>
        <w:numPr>
          <w:ilvl w:val="1"/>
          <w:numId w:val="1"/>
        </w:numPr>
        <w:tabs>
          <w:tab w:val="left" w:pos="420"/>
          <w:tab w:val="left" w:pos="901"/>
        </w:tabs>
        <w:autoSpaceDE w:val="0"/>
        <w:autoSpaceDN w:val="0"/>
        <w:spacing w:before="5" w:after="0" w:line="268" w:lineRule="auto"/>
        <w:ind w:left="420" w:right="1916" w:hanging="10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принятые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решения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обязательно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доводится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всех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членов педагогического коллектива.</w:t>
      </w:r>
    </w:p>
    <w:p w14:paraId="581855B5">
      <w:pPr>
        <w:widowControl w:val="0"/>
        <w:numPr>
          <w:ilvl w:val="1"/>
          <w:numId w:val="1"/>
        </w:numPr>
        <w:tabs>
          <w:tab w:val="left" w:pos="420"/>
          <w:tab w:val="left" w:pos="901"/>
        </w:tabs>
        <w:autoSpaceDE w:val="0"/>
        <w:autoSpaceDN w:val="0"/>
        <w:spacing w:before="6" w:after="0" w:line="268" w:lineRule="auto"/>
        <w:ind w:left="420" w:right="1188" w:hanging="10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Информация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должна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быть представлена на сайте школы.</w:t>
      </w:r>
    </w:p>
    <w:p w14:paraId="72B4A732">
      <w:pPr>
        <w:widowControl w:val="0"/>
        <w:numPr>
          <w:ilvl w:val="1"/>
          <w:numId w:val="1"/>
        </w:numPr>
        <w:tabs>
          <w:tab w:val="left" w:pos="420"/>
          <w:tab w:val="left" w:pos="901"/>
        </w:tabs>
        <w:autoSpaceDE w:val="0"/>
        <w:autoSpaceDN w:val="0"/>
        <w:spacing w:before="4" w:after="0" w:line="271" w:lineRule="auto"/>
        <w:ind w:left="420" w:right="758" w:hanging="10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483870</wp:posOffset>
            </wp:positionV>
            <wp:extent cx="228600" cy="237490"/>
            <wp:effectExtent l="0" t="0" r="0" b="12700"/>
            <wp:wrapNone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Основными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критериями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оценки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качества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 команды являются:</w:t>
      </w:r>
    </w:p>
    <w:p w14:paraId="20F418C4">
      <w:pPr>
        <w:widowControl w:val="0"/>
        <w:autoSpaceDE w:val="0"/>
        <w:autoSpaceDN w:val="0"/>
        <w:spacing w:before="69" w:after="0" w:line="271" w:lineRule="auto"/>
        <w:ind w:left="1385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521970</wp:posOffset>
            </wp:positionV>
            <wp:extent cx="228600" cy="237490"/>
            <wp:effectExtent l="0" t="0" r="0" b="12700"/>
            <wp:wrapNone/>
            <wp:docPr id="27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актуальность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мероприятий,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осуществляемых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достижения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цели развития качества образования;</w:t>
      </w:r>
    </w:p>
    <w:p w14:paraId="345FA36D">
      <w:pPr>
        <w:widowControl w:val="0"/>
        <w:autoSpaceDE w:val="0"/>
        <w:autoSpaceDN w:val="0"/>
        <w:spacing w:before="65" w:after="0" w:line="268" w:lineRule="auto"/>
        <w:ind w:left="1385" w:right="418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целесообразность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значимость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разработок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осуществления процессов повышения качества образования;</w:t>
      </w:r>
    </w:p>
    <w:p w14:paraId="3AA778AC">
      <w:pPr>
        <w:widowControl w:val="0"/>
        <w:autoSpaceDE w:val="0"/>
        <w:autoSpaceDN w:val="0"/>
        <w:spacing w:before="80" w:after="0" w:line="268" w:lineRule="auto"/>
        <w:ind w:left="1385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26035</wp:posOffset>
            </wp:positionV>
            <wp:extent cx="228600" cy="237490"/>
            <wp:effectExtent l="0" t="0" r="0" b="12700"/>
            <wp:wrapNone/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759460</wp:posOffset>
            </wp:positionV>
            <wp:extent cx="228600" cy="237490"/>
            <wp:effectExtent l="0" t="0" r="0" b="12700"/>
            <wp:wrapNone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реализация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проектных</w:t>
      </w:r>
      <w:r>
        <w:rPr>
          <w:rFonts w:ascii="Times New Roman" w:hAnsi="Times New Roman" w:eastAsia="Times New Roman" w:cs="Times New Roman"/>
          <w:spacing w:val="-8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подходов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осуществлении</w:t>
      </w:r>
      <w:r>
        <w:rPr>
          <w:rFonts w:ascii="Times New Roman" w:hAnsi="Times New Roman" w:eastAsia="Times New Roman" w:cs="Times New Roman"/>
          <w:spacing w:val="-6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 xml:space="preserve">деятельности управленческой команды, последовательность и системность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>мероприятий;</w:t>
      </w:r>
    </w:p>
    <w:p w14:paraId="34AEFB6D">
      <w:pPr>
        <w:widowControl w:val="0"/>
        <w:autoSpaceDE w:val="0"/>
        <w:autoSpaceDN w:val="0"/>
        <w:spacing w:before="73" w:after="0" w:line="268" w:lineRule="auto"/>
        <w:ind w:left="1385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проявление в работе деловой, информационной культуры, доброжелательности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настойчивости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7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преодолении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препятствий.</w:t>
      </w:r>
    </w:p>
    <w:p w14:paraId="65E37D6C"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</w:p>
    <w:p w14:paraId="5FCC76A4">
      <w:pPr>
        <w:widowControl w:val="0"/>
        <w:numPr>
          <w:ilvl w:val="0"/>
          <w:numId w:val="1"/>
        </w:numPr>
        <w:tabs>
          <w:tab w:val="left" w:pos="690"/>
        </w:tabs>
        <w:autoSpaceDE w:val="0"/>
        <w:autoSpaceDN w:val="0"/>
        <w:spacing w:before="0" w:after="0" w:line="240" w:lineRule="auto"/>
        <w:ind w:left="690" w:right="0" w:hanging="280"/>
        <w:jc w:val="both"/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ПРАВА,</w:t>
      </w:r>
      <w:r>
        <w:rPr>
          <w:rFonts w:ascii="Times New Roman" w:hAnsi="Times New Roman" w:eastAsia="Times New Roman" w:cs="Times New Roman"/>
          <w:b/>
          <w:spacing w:val="-1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ОБЯЗАННОСТИ</w:t>
      </w:r>
      <w:r>
        <w:rPr>
          <w:rFonts w:ascii="Times New Roman" w:hAnsi="Times New Roman" w:eastAsia="Times New Roman" w:cs="Times New Roman"/>
          <w:b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ОТВЕТСТВЕННОСТЬ</w:t>
      </w:r>
      <w:r>
        <w:rPr>
          <w:rFonts w:ascii="Times New Roman" w:hAnsi="Times New Roman" w:eastAsia="Times New Roman" w:cs="Times New Roman"/>
          <w:b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2"/>
          <w:lang w:val="ru-RU" w:eastAsia="en-US" w:bidi="ar-SA"/>
        </w:rPr>
        <w:t>ЧЛЕНОВ</w:t>
      </w:r>
      <w:r>
        <w:rPr>
          <w:rFonts w:ascii="Times New Roman" w:hAnsi="Times New Roman" w:eastAsia="Times New Roman" w:cs="Times New Roman"/>
          <w:b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pacing w:val="-5"/>
          <w:sz w:val="28"/>
          <w:szCs w:val="22"/>
          <w:lang w:val="ru-RU" w:eastAsia="en-US" w:bidi="ar-SA"/>
        </w:rPr>
        <w:t>ШУК</w:t>
      </w:r>
    </w:p>
    <w:p w14:paraId="73A244ED">
      <w:pPr>
        <w:widowControl w:val="0"/>
        <w:numPr>
          <w:ilvl w:val="1"/>
          <w:numId w:val="1"/>
        </w:numPr>
        <w:tabs>
          <w:tab w:val="left" w:pos="900"/>
        </w:tabs>
        <w:autoSpaceDE w:val="0"/>
        <w:autoSpaceDN w:val="0"/>
        <w:spacing w:before="132" w:after="0" w:line="240" w:lineRule="auto"/>
        <w:ind w:left="900" w:right="0" w:hanging="490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Директор:</w:t>
      </w:r>
    </w:p>
    <w:p w14:paraId="22C03173">
      <w:pPr>
        <w:widowControl w:val="0"/>
        <w:autoSpaceDE w:val="0"/>
        <w:autoSpaceDN w:val="0"/>
        <w:spacing w:before="83" w:after="0" w:line="280" w:lineRule="auto"/>
        <w:ind w:left="1387" w:right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28575</wp:posOffset>
                </wp:positionV>
                <wp:extent cx="228600" cy="497205"/>
                <wp:effectExtent l="0" t="0" r="0" b="1714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497205"/>
                          <a:chOff x="0" y="0"/>
                          <a:chExt cx="228600" cy="49720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9079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0" o:spid="_x0000_s1026" o:spt="203" style="position:absolute;left:0pt;margin-left:86.65pt;margin-top:2.25pt;height:39.15pt;width:18pt;mso-position-horizontal-relative:page;z-index:251663360;mso-width-relative:page;mso-height-relative:page;" coordsize="228600,497205" o:gfxdata="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">
                <o:lock v:ext="edit" aspectratio="f"/>
                <v:shape id="Image 31" o:spid="_x0000_s1026" o:spt="75" type="#_x0000_t75" style="position:absolute;left:0;top:0;height:237744;width:228600;" filled="f" o:preferrelative="t" stroked="f" coordsize="21600,21600" o:gfxdata="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Ip0d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f"/>
                </v:shape>
                <v:shape id="Image 32" o:spid="_x0000_s1026" o:spt="75" type="#_x0000_t75" style="position:absolute;left:0;top:259079;height:237744;width:228600;" filled="f" o:preferrelative="t" stroked="f" coordsize="21600,21600" o:gfxdata="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jqA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создает условия для эффективной работы управленческой команды; обеспечивает соответствующий применяемым технологиям уровень подготовки</w:t>
      </w:r>
      <w:r>
        <w:rPr>
          <w:rFonts w:ascii="Times New Roman" w:hAnsi="Times New Roman" w:eastAsia="Times New Roman" w:cs="Times New Roman"/>
          <w:spacing w:val="-4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иных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3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Школы</w:t>
      </w:r>
      <w:r>
        <w:rPr>
          <w:rFonts w:ascii="Times New Roman" w:hAnsi="Times New Roman" w:eastAsia="Times New Roman" w:cs="Times New Roman"/>
          <w:spacing w:val="-5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путем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создания условий для организации повышения квалификации.</w:t>
      </w:r>
    </w:p>
    <w:p w14:paraId="52C338E7">
      <w:pPr>
        <w:spacing w:after="0" w:line="280" w:lineRule="auto"/>
        <w:sectPr>
          <w:pgSz w:w="11940" w:h="16860"/>
          <w:pgMar w:top="360" w:right="992" w:bottom="280" w:left="708" w:header="720" w:footer="720" w:gutter="0"/>
          <w:cols w:space="720" w:num="1"/>
        </w:sectPr>
      </w:pPr>
    </w:p>
    <w:p w14:paraId="7901A7DE">
      <w:pPr>
        <w:widowControl w:val="0"/>
        <w:numPr>
          <w:ilvl w:val="2"/>
          <w:numId w:val="1"/>
        </w:numPr>
        <w:tabs>
          <w:tab w:val="left" w:pos="572"/>
        </w:tabs>
        <w:autoSpaceDE w:val="0"/>
        <w:autoSpaceDN w:val="0"/>
        <w:spacing w:before="60" w:after="0" w:line="240" w:lineRule="auto"/>
        <w:ind w:left="572" w:right="0" w:hanging="162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координирует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основные</w:t>
      </w:r>
      <w:r>
        <w:rPr>
          <w:rFonts w:ascii="Times New Roman" w:hAnsi="Times New Roman" w:eastAsia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 xml:space="preserve">этапы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работы;</w:t>
      </w:r>
    </w:p>
    <w:p w14:paraId="7600C3B5">
      <w:pPr>
        <w:widowControl w:val="0"/>
        <w:numPr>
          <w:ilvl w:val="2"/>
          <w:numId w:val="1"/>
        </w:numPr>
        <w:tabs>
          <w:tab w:val="left" w:pos="572"/>
          <w:tab w:val="left" w:pos="574"/>
        </w:tabs>
        <w:autoSpaceDE w:val="0"/>
        <w:autoSpaceDN w:val="0"/>
        <w:spacing w:before="43" w:after="0" w:line="268" w:lineRule="auto"/>
        <w:ind w:left="574" w:right="835" w:hanging="164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организует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проводит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мониторинг,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осуществляет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связь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 xml:space="preserve">методическими службами, муниципальными и региональными органами управления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образованием;</w:t>
      </w:r>
    </w:p>
    <w:p w14:paraId="18B0D9A8">
      <w:pPr>
        <w:widowControl w:val="0"/>
        <w:numPr>
          <w:ilvl w:val="2"/>
          <w:numId w:val="1"/>
        </w:numPr>
        <w:tabs>
          <w:tab w:val="left" w:pos="572"/>
          <w:tab w:val="left" w:pos="574"/>
        </w:tabs>
        <w:autoSpaceDE w:val="0"/>
        <w:autoSpaceDN w:val="0"/>
        <w:spacing w:before="5" w:after="0" w:line="268" w:lineRule="auto"/>
        <w:ind w:left="574" w:right="376" w:hanging="164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осуществляет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контроль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посещаемостью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курсов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повышения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квалификации, обучающих семинаров, практикумов для педагогических работников, организует обобщение и представление опыта учителей.</w:t>
      </w:r>
    </w:p>
    <w:p w14:paraId="5485F4BB">
      <w:pPr>
        <w:widowControl w:val="0"/>
        <w:numPr>
          <w:ilvl w:val="1"/>
          <w:numId w:val="1"/>
        </w:numPr>
        <w:tabs>
          <w:tab w:val="left" w:pos="901"/>
        </w:tabs>
        <w:autoSpaceDE w:val="0"/>
        <w:autoSpaceDN w:val="0"/>
        <w:spacing w:before="59" w:after="0" w:line="240" w:lineRule="auto"/>
        <w:ind w:left="901" w:right="0" w:hanging="491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Члены</w:t>
      </w:r>
      <w:r>
        <w:rPr>
          <w:rFonts w:ascii="Times New Roman" w:hAnsi="Times New Roman" w:eastAsia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команды:</w:t>
      </w:r>
    </w:p>
    <w:p w14:paraId="19267A97">
      <w:pPr>
        <w:widowControl w:val="0"/>
        <w:numPr>
          <w:ilvl w:val="2"/>
          <w:numId w:val="1"/>
        </w:numPr>
        <w:tabs>
          <w:tab w:val="left" w:pos="572"/>
          <w:tab w:val="left" w:pos="574"/>
        </w:tabs>
        <w:autoSpaceDE w:val="0"/>
        <w:autoSpaceDN w:val="0"/>
        <w:spacing w:before="45" w:after="0" w:line="268" w:lineRule="auto"/>
        <w:ind w:left="574" w:right="1136" w:hanging="164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организуют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деятельность</w:t>
      </w:r>
      <w:r>
        <w:rPr>
          <w:rFonts w:ascii="Times New Roman" w:hAnsi="Times New Roman" w:eastAsia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педагогических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работников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образовательной организации по реализации инновационных инициатив;</w:t>
      </w:r>
    </w:p>
    <w:p w14:paraId="42EEF044">
      <w:pPr>
        <w:widowControl w:val="0"/>
        <w:numPr>
          <w:ilvl w:val="2"/>
          <w:numId w:val="1"/>
        </w:numPr>
        <w:tabs>
          <w:tab w:val="left" w:pos="572"/>
          <w:tab w:val="left" w:pos="574"/>
        </w:tabs>
        <w:autoSpaceDE w:val="0"/>
        <w:autoSpaceDN w:val="0"/>
        <w:spacing w:before="6" w:after="0" w:line="268" w:lineRule="auto"/>
        <w:ind w:left="574" w:right="1381" w:hanging="164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осуществляют</w:t>
      </w:r>
      <w:r>
        <w:rPr>
          <w:rFonts w:ascii="Times New Roman" w:hAnsi="Times New Roman" w:eastAsia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систематический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анализ</w:t>
      </w:r>
      <w:r>
        <w:rPr>
          <w:rFonts w:ascii="Times New Roman" w:hAnsi="Times New Roman" w:eastAsia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эффективности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деятельности педагогических работников образовательной организации.</w:t>
      </w:r>
    </w:p>
    <w:p w14:paraId="34F5282F">
      <w:pPr>
        <w:widowControl w:val="0"/>
        <w:numPr>
          <w:ilvl w:val="1"/>
          <w:numId w:val="1"/>
        </w:numPr>
        <w:tabs>
          <w:tab w:val="left" w:pos="908"/>
        </w:tabs>
        <w:autoSpaceDE w:val="0"/>
        <w:autoSpaceDN w:val="0"/>
        <w:spacing w:before="3" w:after="0" w:line="240" w:lineRule="auto"/>
        <w:ind w:left="908" w:right="0" w:hanging="498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Члены</w:t>
      </w:r>
      <w:r>
        <w:rPr>
          <w:rFonts w:ascii="Times New Roman" w:hAnsi="Times New Roman" w:eastAsia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имеют</w:t>
      </w:r>
      <w:r>
        <w:rPr>
          <w:rFonts w:ascii="Times New Roman" w:hAnsi="Times New Roman" w:eastAsia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право:</w:t>
      </w:r>
    </w:p>
    <w:p w14:paraId="27E494DA">
      <w:pPr>
        <w:widowControl w:val="0"/>
        <w:numPr>
          <w:ilvl w:val="2"/>
          <w:numId w:val="1"/>
        </w:numPr>
        <w:tabs>
          <w:tab w:val="left" w:pos="572"/>
          <w:tab w:val="left" w:pos="574"/>
        </w:tabs>
        <w:autoSpaceDE w:val="0"/>
        <w:autoSpaceDN w:val="0"/>
        <w:spacing w:before="46" w:after="0" w:line="268" w:lineRule="auto"/>
        <w:ind w:left="574" w:right="212" w:hanging="164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вносить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предложения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повестку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заседания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4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по порядку его ведения;</w:t>
      </w:r>
    </w:p>
    <w:p w14:paraId="0A02A4CD">
      <w:pPr>
        <w:widowControl w:val="0"/>
        <w:numPr>
          <w:ilvl w:val="2"/>
          <w:numId w:val="1"/>
        </w:numPr>
        <w:tabs>
          <w:tab w:val="left" w:pos="572"/>
          <w:tab w:val="left" w:pos="574"/>
        </w:tabs>
        <w:autoSpaceDE w:val="0"/>
        <w:autoSpaceDN w:val="0"/>
        <w:spacing w:before="6" w:after="0" w:line="268" w:lineRule="auto"/>
        <w:ind w:left="574" w:right="1283" w:hanging="164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излагать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свое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мнение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обсуждаемым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заседаниях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 команды вопросам;</w:t>
      </w:r>
    </w:p>
    <w:p w14:paraId="73146F5C">
      <w:pPr>
        <w:widowControl w:val="0"/>
        <w:numPr>
          <w:ilvl w:val="2"/>
          <w:numId w:val="1"/>
        </w:numPr>
        <w:tabs>
          <w:tab w:val="left" w:pos="572"/>
        </w:tabs>
        <w:autoSpaceDE w:val="0"/>
        <w:autoSpaceDN w:val="0"/>
        <w:spacing w:before="6" w:after="0" w:line="240" w:lineRule="auto"/>
        <w:ind w:left="572" w:right="0" w:hanging="162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получать</w:t>
      </w:r>
      <w:r>
        <w:rPr>
          <w:rFonts w:ascii="Times New Roman" w:hAnsi="Times New Roman" w:eastAsia="Times New Roman" w:cs="Times New Roman"/>
          <w:spacing w:val="-1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информацию</w:t>
      </w:r>
      <w:r>
        <w:rPr>
          <w:rFonts w:ascii="Times New Roman" w:hAnsi="Times New Roman" w:eastAsia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ходе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выполнения</w:t>
      </w:r>
      <w:r>
        <w:rPr>
          <w:rFonts w:ascii="Times New Roman" w:hAnsi="Times New Roman" w:eastAsia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решений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команды;</w:t>
      </w:r>
    </w:p>
    <w:p w14:paraId="2A97E3EC">
      <w:pPr>
        <w:widowControl w:val="0"/>
        <w:numPr>
          <w:ilvl w:val="2"/>
          <w:numId w:val="1"/>
        </w:numPr>
        <w:tabs>
          <w:tab w:val="left" w:pos="572"/>
          <w:tab w:val="left" w:pos="574"/>
        </w:tabs>
        <w:autoSpaceDE w:val="0"/>
        <w:autoSpaceDN w:val="0"/>
        <w:spacing w:before="43" w:after="0" w:line="268" w:lineRule="auto"/>
        <w:ind w:left="574" w:right="763" w:hanging="164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посещение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анализ</w:t>
      </w:r>
      <w:r>
        <w:rPr>
          <w:rFonts w:ascii="Times New Roman" w:hAnsi="Times New Roman" w:eastAsia="Times New Roman" w:cs="Times New Roman"/>
          <w:spacing w:val="-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мероприятий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материалов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рамках</w:t>
      </w:r>
      <w:r>
        <w:rPr>
          <w:rFonts w:ascii="Times New Roman" w:hAnsi="Times New Roman" w:eastAsia="Times New Roman" w:cs="Times New Roman"/>
          <w:spacing w:val="4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деятельности управленческой команды;</w:t>
      </w:r>
    </w:p>
    <w:p w14:paraId="34217085">
      <w:pPr>
        <w:widowControl w:val="0"/>
        <w:numPr>
          <w:ilvl w:val="2"/>
          <w:numId w:val="1"/>
        </w:numPr>
        <w:tabs>
          <w:tab w:val="left" w:pos="572"/>
        </w:tabs>
        <w:autoSpaceDE w:val="0"/>
        <w:autoSpaceDN w:val="0"/>
        <w:spacing w:before="6" w:after="0" w:line="240" w:lineRule="auto"/>
        <w:ind w:left="572" w:right="0" w:hanging="162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приоритетные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возможности</w:t>
      </w:r>
      <w:r>
        <w:rPr>
          <w:rFonts w:ascii="Times New Roman" w:hAnsi="Times New Roman" w:eastAsia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повышения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квалификации.</w:t>
      </w:r>
    </w:p>
    <w:p w14:paraId="0D2D257E">
      <w:pPr>
        <w:widowControl w:val="0"/>
        <w:numPr>
          <w:ilvl w:val="1"/>
          <w:numId w:val="1"/>
        </w:numPr>
        <w:tabs>
          <w:tab w:val="left" w:pos="901"/>
        </w:tabs>
        <w:autoSpaceDE w:val="0"/>
        <w:autoSpaceDN w:val="0"/>
        <w:spacing w:before="43" w:after="0" w:line="240" w:lineRule="auto"/>
        <w:ind w:left="901" w:right="0" w:hanging="491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Члены</w:t>
      </w:r>
      <w:r>
        <w:rPr>
          <w:rFonts w:ascii="Times New Roman" w:hAnsi="Times New Roman" w:eastAsia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-11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обязаны:</w:t>
      </w:r>
    </w:p>
    <w:p w14:paraId="0090C54D">
      <w:pPr>
        <w:widowControl w:val="0"/>
        <w:numPr>
          <w:ilvl w:val="2"/>
          <w:numId w:val="1"/>
        </w:numPr>
        <w:tabs>
          <w:tab w:val="left" w:pos="572"/>
          <w:tab w:val="left" w:pos="574"/>
        </w:tabs>
        <w:autoSpaceDE w:val="0"/>
        <w:autoSpaceDN w:val="0"/>
        <w:spacing w:before="45" w:after="0" w:line="268" w:lineRule="auto"/>
        <w:ind w:left="574" w:right="702" w:hanging="164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активно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участвовать</w:t>
      </w:r>
      <w:r>
        <w:rPr>
          <w:rFonts w:ascii="Times New Roman" w:hAnsi="Times New Roman" w:eastAsia="Times New Roman" w:cs="Times New Roman"/>
          <w:spacing w:val="-8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заседаниях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управленческой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команды,</w:t>
      </w:r>
      <w:r>
        <w:rPr>
          <w:rFonts w:ascii="Times New Roman" w:hAnsi="Times New Roman" w:eastAsia="Times New Roman" w:cs="Times New Roman"/>
          <w:spacing w:val="-7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обсуждении рассматриваемых вопросов и выработке решений по ним;</w:t>
      </w:r>
    </w:p>
    <w:p w14:paraId="3303667A">
      <w:pPr>
        <w:widowControl w:val="0"/>
        <w:numPr>
          <w:ilvl w:val="2"/>
          <w:numId w:val="1"/>
        </w:numPr>
        <w:tabs>
          <w:tab w:val="left" w:pos="572"/>
          <w:tab w:val="left" w:pos="574"/>
        </w:tabs>
        <w:autoSpaceDE w:val="0"/>
        <w:autoSpaceDN w:val="0"/>
        <w:spacing w:before="6" w:after="0" w:line="268" w:lineRule="auto"/>
        <w:ind w:left="574" w:right="580" w:hanging="164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участвовать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организации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мероприятий</w:t>
      </w:r>
      <w:r>
        <w:rPr>
          <w:rFonts w:ascii="Times New Roman" w:hAnsi="Times New Roman" w:eastAsia="Times New Roman" w:cs="Times New Roman"/>
          <w:spacing w:val="-3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рамках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реализации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плана</w:t>
      </w:r>
      <w:r>
        <w:rPr>
          <w:rFonts w:ascii="Times New Roman" w:hAnsi="Times New Roman" w:eastAsia="Times New Roman" w:cs="Times New Roman"/>
          <w:spacing w:val="-6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работы управленческой команды;</w:t>
      </w:r>
    </w:p>
    <w:p w14:paraId="7C4B3804">
      <w:pPr>
        <w:widowControl w:val="0"/>
        <w:numPr>
          <w:ilvl w:val="2"/>
          <w:numId w:val="1"/>
        </w:numPr>
        <w:tabs>
          <w:tab w:val="left" w:pos="572"/>
        </w:tabs>
        <w:autoSpaceDE w:val="0"/>
        <w:autoSpaceDN w:val="0"/>
        <w:spacing w:before="4" w:after="0" w:line="240" w:lineRule="auto"/>
        <w:ind w:left="572" w:right="0" w:hanging="162"/>
        <w:jc w:val="left"/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осуществлять</w:t>
      </w:r>
      <w:r>
        <w:rPr>
          <w:rFonts w:ascii="Times New Roman" w:hAnsi="Times New Roman" w:eastAsia="Times New Roman" w:cs="Times New Roman"/>
          <w:spacing w:val="-9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самооценку</w:t>
      </w:r>
      <w:r>
        <w:rPr>
          <w:rFonts w:ascii="Times New Roman" w:hAnsi="Times New Roman" w:eastAsia="Times New Roman" w:cs="Times New Roman"/>
          <w:spacing w:val="-1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2"/>
          <w:lang w:val="ru-RU" w:eastAsia="en-US" w:bidi="ar-SA"/>
        </w:rPr>
        <w:t>своей</w:t>
      </w:r>
      <w:r>
        <w:rPr>
          <w:rFonts w:ascii="Times New Roman" w:hAnsi="Times New Roman" w:eastAsia="Times New Roman" w:cs="Times New Roman"/>
          <w:spacing w:val="-5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2"/>
          <w:lang w:val="ru-RU" w:eastAsia="en-US" w:bidi="ar-SA"/>
        </w:rPr>
        <w:t>деятельности.</w:t>
      </w:r>
    </w:p>
    <w:p w14:paraId="736F674A"/>
    <w:sectPr>
      <w:pgSz w:w="11940" w:h="16860"/>
      <w:pgMar w:top="360" w:right="992" w:bottom="280" w:left="70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821" w:hanging="29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946" w:hanging="5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574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0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4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2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6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2025-04-23T13:56:19Z</dcterms:created>
  <dc:creator>Dibir</dc:creator>
  <cp:lastModifiedBy>Джабраил Абдулаев</cp:lastModifiedBy>
  <dcterms:modified xsi:type="dcterms:W3CDTF">2025-04-23T13:56:45Z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968E00F74E8E4A728424088B05CB6B40_12</vt:lpwstr>
  </property>
</Properties>
</file>